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965F2">
      <w:pP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965F2" w:rsidRPr="003965F2">
        <w:rPr>
          <w:rFonts w:ascii="Arial Narrow" w:hAnsi="Arial Narrow" w:cs="Arial"/>
          <w:b/>
          <w:sz w:val="72"/>
          <w:szCs w:val="72"/>
          <w:lang w:val="es-MX"/>
        </w:rPr>
        <w:t>FORTAMUN-0</w:t>
      </w:r>
      <w:r w:rsidR="002127EF" w:rsidRPr="003965F2">
        <w:rPr>
          <w:rFonts w:ascii="Arial Narrow" w:hAnsi="Arial Narrow" w:cs="Arial"/>
          <w:b/>
          <w:sz w:val="72"/>
          <w:szCs w:val="72"/>
          <w:lang w:val="es-MX"/>
        </w:rPr>
        <w:t>9</w:t>
      </w:r>
      <w:r w:rsidR="003965F2" w:rsidRPr="003965F2">
        <w:rPr>
          <w:rFonts w:ascii="Arial Narrow" w:hAnsi="Arial Narrow" w:cs="Arial"/>
          <w:b/>
          <w:sz w:val="72"/>
          <w:szCs w:val="72"/>
          <w:lang w:val="es-MX"/>
        </w:rPr>
        <w:t>6</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3965F2" w:rsidRDefault="002127EF" w:rsidP="002127EF">
      <w:pPr>
        <w:jc w:val="center"/>
        <w:rPr>
          <w:rFonts w:ascii="Arial Narrow" w:hAnsi="Arial Narrow"/>
          <w:b/>
          <w:sz w:val="40"/>
          <w:szCs w:val="40"/>
          <w:lang w:val="es-MX"/>
        </w:rPr>
      </w:pPr>
      <w:r w:rsidRPr="003965F2">
        <w:rPr>
          <w:rFonts w:ascii="Arial Narrow" w:hAnsi="Arial Narrow"/>
          <w:b/>
          <w:sz w:val="40"/>
          <w:szCs w:val="40"/>
          <w:lang w:val="es-MX"/>
        </w:rPr>
        <w:t xml:space="preserve">OBRA  </w:t>
      </w:r>
      <w:r w:rsidR="003965F2" w:rsidRPr="003965F2">
        <w:rPr>
          <w:rFonts w:ascii="Arial Narrow" w:hAnsi="Arial Narrow"/>
          <w:b/>
          <w:sz w:val="40"/>
          <w:szCs w:val="40"/>
          <w:lang w:val="es-MX"/>
        </w:rPr>
        <w:t>50262</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3965F2"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2127EF" w:rsidRPr="002127EF">
        <w:rPr>
          <w:rFonts w:ascii="Arial Narrow" w:hAnsi="Arial Narrow" w:cs="Arial"/>
          <w:b/>
          <w:sz w:val="26"/>
          <w:szCs w:val="26"/>
        </w:rPr>
        <w:t>5</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905290" w:rsidRPr="002127EF">
        <w:rPr>
          <w:rFonts w:ascii="Arial Narrow" w:hAnsi="Arial Narrow" w:cs="Arial"/>
          <w:b/>
          <w:sz w:val="26"/>
          <w:szCs w:val="26"/>
        </w:rPr>
        <w:t>2</w:t>
      </w:r>
      <w:r w:rsidR="002127EF" w:rsidRPr="002127EF">
        <w:rPr>
          <w:rFonts w:ascii="Arial Narrow" w:hAnsi="Arial Narrow" w:cs="Arial"/>
          <w:b/>
          <w:sz w:val="26"/>
          <w:szCs w:val="26"/>
        </w:rPr>
        <w:t>8</w:t>
      </w:r>
      <w:r w:rsidR="00AD6ED9" w:rsidRPr="002127EF">
        <w:rPr>
          <w:rFonts w:ascii="Arial Narrow" w:hAnsi="Arial Narrow" w:cs="Arial"/>
          <w:b/>
          <w:sz w:val="26"/>
          <w:szCs w:val="26"/>
        </w:rPr>
        <w:t xml:space="preserve"> de </w:t>
      </w:r>
      <w:r w:rsidR="002127EF" w:rsidRPr="002127EF">
        <w:rPr>
          <w:rFonts w:ascii="Arial Narrow" w:hAnsi="Arial Narrow" w:cs="Arial"/>
          <w:b/>
          <w:sz w:val="26"/>
          <w:szCs w:val="26"/>
        </w:rPr>
        <w:t>Agosto</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127EF">
        <w:rPr>
          <w:rFonts w:ascii="Arial Narrow" w:hAnsi="Arial Narrow" w:cs="Arial"/>
          <w:sz w:val="26"/>
          <w:szCs w:val="26"/>
        </w:rPr>
        <w:t xml:space="preserve">a participar en el procedimiento de </w:t>
      </w:r>
      <w:r w:rsidR="00B2168E" w:rsidRPr="002127EF">
        <w:rPr>
          <w:rFonts w:ascii="Arial Narrow" w:hAnsi="Arial Narrow" w:cs="Arial"/>
          <w:color w:val="000000" w:themeColor="text1"/>
          <w:sz w:val="26"/>
          <w:szCs w:val="26"/>
        </w:rPr>
        <w:t xml:space="preserve">adjudicación del </w:t>
      </w:r>
      <w:r w:rsidR="00DC46B7" w:rsidRPr="002127EF">
        <w:rPr>
          <w:rFonts w:ascii="Arial Narrow" w:hAnsi="Arial Narrow" w:cs="Arial"/>
          <w:color w:val="000000" w:themeColor="text1"/>
          <w:sz w:val="26"/>
          <w:szCs w:val="26"/>
        </w:rPr>
        <w:t xml:space="preserve">Contrato de Obra Pública a Base de Precios Unitarios y Tiempo Determinado, </w:t>
      </w:r>
      <w:r w:rsidR="002403C0" w:rsidRPr="002127EF">
        <w:rPr>
          <w:rFonts w:ascii="Arial Narrow" w:hAnsi="Arial Narrow" w:cs="Arial"/>
          <w:color w:val="000000" w:themeColor="text1"/>
          <w:sz w:val="26"/>
          <w:szCs w:val="26"/>
        </w:rPr>
        <w:t>financiado con</w:t>
      </w:r>
      <w:r w:rsidR="002127EF" w:rsidRPr="002127EF">
        <w:rPr>
          <w:rFonts w:ascii="Arial Narrow" w:hAnsi="Arial Narrow" w:cs="Arial"/>
          <w:color w:val="000000" w:themeColor="text1"/>
          <w:sz w:val="26"/>
          <w:szCs w:val="26"/>
        </w:rPr>
        <w:t xml:space="preserve"> recursos de</w:t>
      </w:r>
      <w:r w:rsidR="003965F2">
        <w:rPr>
          <w:rFonts w:ascii="Arial Narrow" w:hAnsi="Arial Narrow" w:cs="Arial"/>
          <w:color w:val="000000" w:themeColor="text1"/>
          <w:sz w:val="26"/>
          <w:szCs w:val="26"/>
        </w:rPr>
        <w:t xml:space="preserve">l </w:t>
      </w:r>
      <w:r w:rsidR="003965F2" w:rsidRPr="003965F2">
        <w:rPr>
          <w:rFonts w:ascii="Arial Narrow" w:hAnsi="Arial Narrow" w:cs="Arial"/>
          <w:b/>
          <w:color w:val="000000" w:themeColor="text1"/>
          <w:sz w:val="26"/>
          <w:szCs w:val="26"/>
        </w:rPr>
        <w:t>FORTAMUN</w:t>
      </w:r>
      <w:r w:rsidR="002127EF" w:rsidRPr="003965F2">
        <w:rPr>
          <w:rFonts w:ascii="Arial Narrow" w:hAnsi="Arial Narrow" w:cs="Arial"/>
          <w:b/>
          <w:color w:val="000000" w:themeColor="text1"/>
          <w:sz w:val="26"/>
          <w:szCs w:val="26"/>
        </w:rPr>
        <w:t xml:space="preserve"> </w:t>
      </w:r>
      <w:r w:rsidR="002A45DA" w:rsidRPr="003965F2">
        <w:rPr>
          <w:rFonts w:ascii="Arial Narrow" w:hAnsi="Arial Narrow" w:cs="Arial"/>
          <w:b/>
          <w:color w:val="000000" w:themeColor="text1"/>
          <w:sz w:val="26"/>
          <w:szCs w:val="26"/>
        </w:rPr>
        <w:t>2013</w:t>
      </w:r>
      <w:r w:rsidR="002A45DA" w:rsidRPr="002127EF">
        <w:rPr>
          <w:rFonts w:ascii="Arial Narrow" w:hAnsi="Arial Narrow" w:cs="Arial"/>
          <w:color w:val="000000" w:themeColor="text1"/>
          <w:sz w:val="26"/>
          <w:szCs w:val="26"/>
        </w:rPr>
        <w:t xml:space="preserve"> respecto a la</w:t>
      </w:r>
      <w:r w:rsidR="003965F2">
        <w:rPr>
          <w:rFonts w:ascii="Arial Narrow" w:hAnsi="Arial Narrow" w:cs="Arial"/>
          <w:color w:val="000000" w:themeColor="text1"/>
          <w:sz w:val="26"/>
          <w:szCs w:val="26"/>
        </w:rPr>
        <w:t xml:space="preserve"> </w:t>
      </w:r>
      <w:r w:rsidR="003965F2" w:rsidRPr="003965F2">
        <w:rPr>
          <w:rFonts w:ascii="Arial Narrow" w:hAnsi="Arial Narrow"/>
          <w:b/>
          <w:sz w:val="26"/>
          <w:szCs w:val="26"/>
        </w:rPr>
        <w:t>CONSTRUCCIÓN DE LA RED DE ALUMBRADO EN ACCESO A LA JUNTA AUXILIAR DE SAN MIGUEL CANOA ENTRE EL INICIO DE CALLE LOS PILARES Y PROLONGACIÓN DE CALLE LOS PILARES; UBICADA EN ACCESO A LA JUNTA AUXILIAR DE SAN MIGUEL CANOA ENTRE EL INICIO DE CALLE LOS PILARES Y PROLONGACIÓN DE CALLE LOS PILARES</w:t>
      </w:r>
      <w:r w:rsidR="002127EF" w:rsidRPr="003965F2">
        <w:rPr>
          <w:rFonts w:ascii="Arial Narrow" w:hAnsi="Arial Narrow"/>
          <w:b/>
          <w:sz w:val="26"/>
          <w:szCs w:val="26"/>
        </w:rPr>
        <w:t>.</w:t>
      </w:r>
    </w:p>
    <w:p w:rsidR="00951D36" w:rsidRPr="005A2FC4" w:rsidRDefault="00951D36" w:rsidP="00CD673C">
      <w:pPr>
        <w:jc w:val="both"/>
        <w:rPr>
          <w:rFonts w:ascii="Arial Narrow" w:hAnsi="Arial Narrow"/>
          <w:b/>
          <w:color w:val="000000" w:themeColor="text1"/>
          <w:sz w:val="24"/>
          <w:szCs w:val="24"/>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especialidad </w:t>
      </w:r>
      <w:r w:rsidR="007A44BB" w:rsidRPr="002127EF">
        <w:rPr>
          <w:rFonts w:ascii="Arial Narrow" w:hAnsi="Arial Narrow" w:cs="Arial"/>
          <w:b/>
          <w:color w:val="000000" w:themeColor="text1"/>
          <w:sz w:val="26"/>
          <w:szCs w:val="26"/>
        </w:rPr>
        <w:t>3</w:t>
      </w:r>
      <w:r w:rsidR="002127EF" w:rsidRPr="002127EF">
        <w:rPr>
          <w:rFonts w:ascii="Arial Narrow" w:hAnsi="Arial Narrow" w:cs="Arial"/>
          <w:b/>
          <w:color w:val="000000" w:themeColor="text1"/>
          <w:sz w:val="26"/>
          <w:szCs w:val="26"/>
        </w:rPr>
        <w:t>1</w:t>
      </w:r>
      <w:r w:rsidR="007A44BB" w:rsidRPr="002127EF">
        <w:rPr>
          <w:rFonts w:ascii="Arial Narrow" w:hAnsi="Arial Narrow" w:cs="Arial"/>
          <w:b/>
          <w:color w:val="000000" w:themeColor="text1"/>
          <w:sz w:val="26"/>
          <w:szCs w:val="26"/>
        </w:rPr>
        <w:t>3</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2127EF" w:rsidRPr="002870E6" w:rsidTr="00895043">
        <w:trPr>
          <w:trHeight w:val="974"/>
        </w:trPr>
        <w:tc>
          <w:tcPr>
            <w:tcW w:w="1488" w:type="dxa"/>
          </w:tcPr>
          <w:p w:rsidR="002127EF" w:rsidRDefault="002127EF" w:rsidP="002A45DA">
            <w:pPr>
              <w:jc w:val="center"/>
              <w:rPr>
                <w:rFonts w:ascii="Arial Narrow" w:hAnsi="Arial Narrow"/>
                <w:sz w:val="18"/>
                <w:szCs w:val="18"/>
              </w:rPr>
            </w:pPr>
          </w:p>
          <w:p w:rsidR="002127EF" w:rsidRPr="008210C8" w:rsidRDefault="002127EF" w:rsidP="00F93C63">
            <w:pPr>
              <w:jc w:val="center"/>
              <w:rPr>
                <w:rFonts w:ascii="Arial Narrow" w:hAnsi="Arial Narrow"/>
                <w:sz w:val="18"/>
                <w:szCs w:val="18"/>
              </w:rPr>
            </w:pPr>
            <w:r>
              <w:rPr>
                <w:rFonts w:ascii="Arial Narrow" w:hAnsi="Arial Narrow"/>
                <w:sz w:val="18"/>
                <w:szCs w:val="18"/>
              </w:rPr>
              <w:t>4 DE SEPTIEMBRE DE 2013 A LAS 1</w:t>
            </w:r>
            <w:r w:rsidR="00F93C63">
              <w:rPr>
                <w:rFonts w:ascii="Arial Narrow" w:hAnsi="Arial Narrow"/>
                <w:sz w:val="18"/>
                <w:szCs w:val="18"/>
              </w:rPr>
              <w:t>1</w:t>
            </w:r>
            <w:r>
              <w:rPr>
                <w:rFonts w:ascii="Arial Narrow" w:hAnsi="Arial Narrow"/>
                <w:sz w:val="18"/>
                <w:szCs w:val="18"/>
              </w:rPr>
              <w:t>:00 HORAS</w:t>
            </w:r>
          </w:p>
        </w:tc>
        <w:tc>
          <w:tcPr>
            <w:tcW w:w="1559" w:type="dxa"/>
          </w:tcPr>
          <w:p w:rsidR="002127EF" w:rsidRDefault="002127EF" w:rsidP="00E01AB5">
            <w:pPr>
              <w:jc w:val="center"/>
              <w:rPr>
                <w:rFonts w:ascii="Arial Narrow" w:hAnsi="Arial Narrow"/>
                <w:sz w:val="18"/>
                <w:szCs w:val="18"/>
              </w:rPr>
            </w:pPr>
          </w:p>
          <w:p w:rsidR="002127EF" w:rsidRPr="00E73A3F" w:rsidRDefault="002127EF" w:rsidP="00F93C63">
            <w:pPr>
              <w:jc w:val="center"/>
              <w:rPr>
                <w:rFonts w:ascii="Arial Narrow" w:hAnsi="Arial Narrow"/>
                <w:sz w:val="18"/>
                <w:szCs w:val="18"/>
              </w:rPr>
            </w:pPr>
            <w:r>
              <w:rPr>
                <w:rFonts w:ascii="Arial Narrow" w:hAnsi="Arial Narrow"/>
                <w:sz w:val="18"/>
                <w:szCs w:val="18"/>
              </w:rPr>
              <w:t>4 DE SEPTIEMBRE DE 2013 A LAS 1</w:t>
            </w:r>
            <w:r w:rsidR="00F93C63">
              <w:rPr>
                <w:rFonts w:ascii="Arial Narrow" w:hAnsi="Arial Narrow"/>
                <w:sz w:val="18"/>
                <w:szCs w:val="18"/>
              </w:rPr>
              <w:t>4</w:t>
            </w:r>
            <w:r>
              <w:rPr>
                <w:rFonts w:ascii="Arial Narrow" w:hAnsi="Arial Narrow"/>
                <w:sz w:val="18"/>
                <w:szCs w:val="18"/>
              </w:rPr>
              <w:t>:00 HORAS</w:t>
            </w:r>
          </w:p>
        </w:tc>
        <w:tc>
          <w:tcPr>
            <w:tcW w:w="1559" w:type="dxa"/>
          </w:tcPr>
          <w:p w:rsidR="002127EF" w:rsidRDefault="002127EF" w:rsidP="00E01AB5">
            <w:pPr>
              <w:jc w:val="center"/>
              <w:rPr>
                <w:rFonts w:ascii="Arial Narrow" w:hAnsi="Arial Narrow"/>
                <w:sz w:val="18"/>
                <w:szCs w:val="18"/>
              </w:rPr>
            </w:pPr>
          </w:p>
          <w:p w:rsidR="002127EF" w:rsidRPr="00E73A3F" w:rsidRDefault="002127EF" w:rsidP="00F93C63">
            <w:pPr>
              <w:jc w:val="center"/>
              <w:rPr>
                <w:rFonts w:ascii="Arial Narrow" w:hAnsi="Arial Narrow"/>
                <w:sz w:val="18"/>
                <w:szCs w:val="18"/>
              </w:rPr>
            </w:pPr>
            <w:r>
              <w:rPr>
                <w:rFonts w:ascii="Arial Narrow" w:hAnsi="Arial Narrow"/>
                <w:sz w:val="18"/>
                <w:szCs w:val="18"/>
              </w:rPr>
              <w:t>10 DE SEPTIEMBRE DE 2013 A LAS 1</w:t>
            </w:r>
            <w:r w:rsidR="00F93C63">
              <w:rPr>
                <w:rFonts w:ascii="Arial Narrow" w:hAnsi="Arial Narrow"/>
                <w:sz w:val="18"/>
                <w:szCs w:val="18"/>
              </w:rPr>
              <w:t>4</w:t>
            </w:r>
            <w:r>
              <w:rPr>
                <w:rFonts w:ascii="Arial Narrow" w:hAnsi="Arial Narrow"/>
                <w:sz w:val="18"/>
                <w:szCs w:val="18"/>
              </w:rPr>
              <w:t>:00 HORAS</w:t>
            </w:r>
          </w:p>
        </w:tc>
        <w:tc>
          <w:tcPr>
            <w:tcW w:w="1418" w:type="dxa"/>
          </w:tcPr>
          <w:p w:rsidR="002127EF" w:rsidRDefault="002127EF" w:rsidP="00E01AB5">
            <w:pPr>
              <w:jc w:val="center"/>
              <w:rPr>
                <w:rFonts w:ascii="Arial Narrow" w:hAnsi="Arial Narrow"/>
                <w:sz w:val="18"/>
                <w:szCs w:val="18"/>
              </w:rPr>
            </w:pPr>
          </w:p>
          <w:p w:rsidR="00A23024" w:rsidRDefault="002127EF" w:rsidP="00E01AB5">
            <w:pPr>
              <w:jc w:val="center"/>
              <w:rPr>
                <w:rFonts w:ascii="Arial Narrow" w:hAnsi="Arial Narrow"/>
                <w:sz w:val="18"/>
                <w:szCs w:val="18"/>
              </w:rPr>
            </w:pPr>
            <w:r>
              <w:rPr>
                <w:rFonts w:ascii="Arial Narrow" w:hAnsi="Arial Narrow"/>
                <w:sz w:val="18"/>
                <w:szCs w:val="18"/>
              </w:rPr>
              <w:t xml:space="preserve">12 DE SEPTIEMBRE DE 2013 A LAS </w:t>
            </w:r>
          </w:p>
          <w:p w:rsidR="002127EF" w:rsidRPr="00E73A3F" w:rsidRDefault="00F93C63" w:rsidP="00F93C63">
            <w:pPr>
              <w:jc w:val="center"/>
              <w:rPr>
                <w:rFonts w:ascii="Arial Narrow" w:hAnsi="Arial Narrow"/>
                <w:sz w:val="18"/>
                <w:szCs w:val="18"/>
              </w:rPr>
            </w:pPr>
            <w:r>
              <w:rPr>
                <w:rFonts w:ascii="Arial Narrow" w:hAnsi="Arial Narrow"/>
                <w:sz w:val="18"/>
                <w:szCs w:val="18"/>
              </w:rPr>
              <w:t>12:15</w:t>
            </w:r>
            <w:r w:rsidR="002127EF">
              <w:rPr>
                <w:rFonts w:ascii="Arial Narrow" w:hAnsi="Arial Narrow"/>
                <w:sz w:val="18"/>
                <w:szCs w:val="18"/>
              </w:rPr>
              <w:t xml:space="preserve"> HORAS</w:t>
            </w:r>
          </w:p>
        </w:tc>
        <w:tc>
          <w:tcPr>
            <w:tcW w:w="1559" w:type="dxa"/>
          </w:tcPr>
          <w:p w:rsidR="002127EF" w:rsidRPr="00AF1A3D" w:rsidRDefault="002127EF" w:rsidP="00E0048F">
            <w:pPr>
              <w:ind w:right="110"/>
              <w:jc w:val="center"/>
              <w:rPr>
                <w:rFonts w:ascii="Arial Narrow" w:hAnsi="Arial Narrow" w:cs="Arial"/>
              </w:rPr>
            </w:pPr>
          </w:p>
          <w:p w:rsidR="002127EF" w:rsidRPr="00AF1A3D" w:rsidRDefault="002127EF" w:rsidP="00E0048F">
            <w:pPr>
              <w:ind w:right="110"/>
              <w:jc w:val="center"/>
              <w:rPr>
                <w:rFonts w:ascii="Arial Narrow" w:hAnsi="Arial Narrow" w:cs="Arial"/>
              </w:rPr>
            </w:pPr>
            <w:r>
              <w:rPr>
                <w:rFonts w:ascii="Arial Narrow" w:hAnsi="Arial Narrow" w:cs="Arial"/>
              </w:rPr>
              <w:t>6</w:t>
            </w:r>
            <w:r w:rsidRPr="00AF1A3D">
              <w:rPr>
                <w:rFonts w:ascii="Arial Narrow" w:hAnsi="Arial Narrow" w:cs="Arial"/>
              </w:rPr>
              <w:t>0 DÍAS NATURALES</w:t>
            </w:r>
          </w:p>
          <w:p w:rsidR="002127EF" w:rsidRPr="00AF1A3D" w:rsidRDefault="002127EF" w:rsidP="00E0048F">
            <w:pPr>
              <w:ind w:right="110"/>
              <w:jc w:val="center"/>
              <w:rPr>
                <w:rFonts w:ascii="Arial Narrow" w:hAnsi="Arial Narrow" w:cs="Arial"/>
              </w:rPr>
            </w:pPr>
          </w:p>
        </w:tc>
        <w:tc>
          <w:tcPr>
            <w:tcW w:w="1559" w:type="dxa"/>
          </w:tcPr>
          <w:p w:rsidR="002127EF" w:rsidRPr="00AF1A3D" w:rsidRDefault="002127EF" w:rsidP="00E0048F">
            <w:pPr>
              <w:jc w:val="center"/>
              <w:rPr>
                <w:rFonts w:ascii="Arial Narrow" w:hAnsi="Arial Narrow" w:cs="Arial"/>
              </w:rPr>
            </w:pPr>
          </w:p>
          <w:p w:rsidR="002127EF" w:rsidRPr="00AF1A3D" w:rsidRDefault="002127EF" w:rsidP="002127EF">
            <w:pPr>
              <w:jc w:val="center"/>
              <w:rPr>
                <w:rFonts w:ascii="Arial Narrow" w:hAnsi="Arial Narrow" w:cs="Arial"/>
              </w:rPr>
            </w:pPr>
            <w:r>
              <w:rPr>
                <w:rFonts w:ascii="Arial Narrow" w:hAnsi="Arial Narrow" w:cs="Arial"/>
              </w:rPr>
              <w:t>30</w:t>
            </w:r>
            <w:r w:rsidRPr="00AF1A3D">
              <w:rPr>
                <w:rFonts w:ascii="Arial Narrow" w:hAnsi="Arial Narrow" w:cs="Arial"/>
              </w:rPr>
              <w:t xml:space="preserve"> DE </w:t>
            </w:r>
            <w:r>
              <w:rPr>
                <w:rFonts w:ascii="Arial Narrow" w:hAnsi="Arial Narrow" w:cs="Arial"/>
              </w:rPr>
              <w:t>SEPTIEMBRE</w:t>
            </w:r>
            <w:r w:rsidRPr="00AF1A3D">
              <w:rPr>
                <w:rFonts w:ascii="Arial Narrow" w:hAnsi="Arial Narrow" w:cs="Arial"/>
              </w:rPr>
              <w:t xml:space="preserve">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 relación de los contratos en vigor y finiquitados (con una </w:t>
      </w:r>
      <w:r w:rsidRPr="00C73EB3">
        <w:rPr>
          <w:rFonts w:ascii="Arial Narrow" w:hAnsi="Arial Narrow" w:cs="Arial"/>
          <w:sz w:val="26"/>
          <w:szCs w:val="26"/>
        </w:rPr>
        <w:lastRenderedPageBreak/>
        <w:t>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021AD8">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el tabulador de los salarios y con los costos reales que prevalezcan en la zona donde se </w:t>
      </w:r>
      <w:r w:rsidRPr="0001669C">
        <w:rPr>
          <w:rFonts w:ascii="Arial Narrow" w:hAnsi="Arial Narrow" w:cs="Arial"/>
          <w:color w:val="000000" w:themeColor="text1"/>
          <w:sz w:val="26"/>
          <w:szCs w:val="26"/>
        </w:rPr>
        <w:lastRenderedPageBreak/>
        <w:t>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w:t>
      </w:r>
      <w:r w:rsidRPr="0001669C">
        <w:rPr>
          <w:rFonts w:ascii="Arial Narrow" w:hAnsi="Arial Narrow" w:cs="Arial"/>
          <w:color w:val="000000" w:themeColor="text1"/>
          <w:sz w:val="26"/>
          <w:szCs w:val="26"/>
        </w:rPr>
        <w:lastRenderedPageBreak/>
        <w:t xml:space="preserve">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 xml:space="preserve">-1), evento que se llevará a cabo en el DOMICILIO </w:t>
      </w:r>
      <w:r w:rsidRPr="00942388">
        <w:rPr>
          <w:rFonts w:ascii="Arial Narrow" w:hAnsi="Arial Narrow" w:cs="Arial"/>
          <w:color w:val="000000" w:themeColor="text1"/>
          <w:sz w:val="26"/>
          <w:szCs w:val="26"/>
        </w:rPr>
        <w:lastRenderedPageBreak/>
        <w:t>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942388">
        <w:rPr>
          <w:rFonts w:ascii="Arial Narrow" w:hAnsi="Arial Narrow" w:cs="Arial"/>
          <w:color w:val="000000" w:themeColor="text1"/>
          <w:sz w:val="26"/>
          <w:szCs w:val="26"/>
        </w:rPr>
        <w:lastRenderedPageBreak/>
        <w:t>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lastRenderedPageBreak/>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w:t>
      </w:r>
      <w:r w:rsidRPr="00942388">
        <w:rPr>
          <w:rFonts w:ascii="Arial Narrow" w:hAnsi="Arial Narrow" w:cs="Arial"/>
          <w:color w:val="000000" w:themeColor="text1"/>
          <w:sz w:val="26"/>
          <w:szCs w:val="26"/>
        </w:rPr>
        <w:lastRenderedPageBreak/>
        <w:t xml:space="preserve">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trabajadores, conforme a lo previsto en la LEY y su REGLAMENTO y las presentes  bases de </w:t>
      </w:r>
      <w:r w:rsidRPr="00B506C3">
        <w:rPr>
          <w:rFonts w:ascii="Arial Narrow" w:hAnsi="Arial Narrow" w:cs="Arial"/>
          <w:color w:val="000000" w:themeColor="text1"/>
          <w:sz w:val="26"/>
          <w:szCs w:val="26"/>
        </w:rPr>
        <w:lastRenderedPageBreak/>
        <w:t>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lastRenderedPageBreak/>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w:t>
      </w:r>
      <w:r w:rsidR="00905489" w:rsidRPr="00A03DF3">
        <w:rPr>
          <w:rFonts w:ascii="Arial Narrow" w:hAnsi="Arial Narrow" w:cs="Arial"/>
          <w:color w:val="000000" w:themeColor="text1"/>
          <w:sz w:val="26"/>
          <w:szCs w:val="26"/>
        </w:rPr>
        <w:lastRenderedPageBreak/>
        <w:t>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5DA" w:rsidRDefault="002A45DA">
      <w:r>
        <w:separator/>
      </w:r>
    </w:p>
  </w:endnote>
  <w:endnote w:type="continuationSeparator" w:id="0">
    <w:p w:rsidR="002A45DA" w:rsidRDefault="002A4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A45DA" w:rsidRDefault="002C124A">
        <w:pPr>
          <w:pStyle w:val="Piedepgina"/>
          <w:jc w:val="right"/>
        </w:pPr>
        <w:fldSimple w:instr=" PAGE   \* MERGEFORMAT ">
          <w:r w:rsidR="00966EB5">
            <w:rPr>
              <w:noProof/>
            </w:rPr>
            <w:t>29</w:t>
          </w:r>
        </w:fldSimple>
      </w:p>
    </w:sdtContent>
  </w:sdt>
  <w:p w:rsidR="002A45DA" w:rsidRDefault="002A45DA">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5DA" w:rsidRDefault="002A45DA">
      <w:r>
        <w:separator/>
      </w:r>
    </w:p>
  </w:footnote>
  <w:footnote w:type="continuationSeparator" w:id="0">
    <w:p w:rsidR="002A45DA" w:rsidRDefault="002A4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A45DA" w:rsidRPr="0063225B" w:rsidTr="0060566D">
      <w:tc>
        <w:tcPr>
          <w:tcW w:w="4606" w:type="dxa"/>
        </w:tcPr>
        <w:p w:rsidR="002A45DA" w:rsidRDefault="002A45DA"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p>
        <w:p w:rsidR="002A45DA"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w:t>
          </w:r>
          <w:r w:rsidR="003965F2">
            <w:rPr>
              <w:rFonts w:ascii="Arial Narrow" w:hAnsi="Arial Narrow"/>
              <w:b/>
              <w:szCs w:val="19"/>
              <w:lang w:val="es-MX"/>
            </w:rPr>
            <w:t>FORTAMUN</w:t>
          </w:r>
          <w:r>
            <w:rPr>
              <w:rFonts w:ascii="Arial Narrow" w:hAnsi="Arial Narrow"/>
              <w:b/>
              <w:szCs w:val="19"/>
              <w:lang w:val="es-MX"/>
            </w:rPr>
            <w:t>-0</w:t>
          </w:r>
          <w:r w:rsidR="002127EF">
            <w:rPr>
              <w:rFonts w:ascii="Arial Narrow" w:hAnsi="Arial Narrow"/>
              <w:b/>
              <w:szCs w:val="19"/>
              <w:lang w:val="es-MX"/>
            </w:rPr>
            <w:t>9</w:t>
          </w:r>
          <w:r w:rsidR="003965F2">
            <w:rPr>
              <w:rFonts w:ascii="Arial Narrow" w:hAnsi="Arial Narrow"/>
              <w:b/>
              <w:szCs w:val="19"/>
              <w:lang w:val="es-MX"/>
            </w:rPr>
            <w:t>6</w:t>
          </w:r>
          <w:r w:rsidRPr="0063225B">
            <w:rPr>
              <w:rFonts w:ascii="Arial Narrow" w:hAnsi="Arial Narrow"/>
              <w:b/>
              <w:szCs w:val="19"/>
              <w:lang w:val="es-MX"/>
            </w:rPr>
            <w:t>/201</w:t>
          </w:r>
          <w:r>
            <w:rPr>
              <w:rFonts w:ascii="Arial Narrow" w:hAnsi="Arial Narrow"/>
              <w:b/>
              <w:szCs w:val="19"/>
              <w:lang w:val="es-MX"/>
            </w:rPr>
            <w:t>3</w:t>
          </w:r>
        </w:p>
        <w:p w:rsidR="002A45DA" w:rsidRPr="0063225B" w:rsidRDefault="002A45DA" w:rsidP="00A401E0">
          <w:pPr>
            <w:pStyle w:val="Encabezado"/>
            <w:tabs>
              <w:tab w:val="clear" w:pos="4419"/>
              <w:tab w:val="clear" w:pos="8838"/>
              <w:tab w:val="right" w:pos="9072"/>
            </w:tabs>
            <w:rPr>
              <w:rFonts w:ascii="Arial Narrow" w:hAnsi="Arial Narrow"/>
              <w:b/>
              <w:szCs w:val="19"/>
              <w:lang w:val="es-MX"/>
            </w:rPr>
          </w:pPr>
        </w:p>
      </w:tc>
    </w:tr>
  </w:tbl>
  <w:p w:rsidR="002A45DA" w:rsidRDefault="002A45DA" w:rsidP="00A401E0">
    <w:pPr>
      <w:pStyle w:val="Encabezado"/>
      <w:tabs>
        <w:tab w:val="clear" w:pos="4419"/>
        <w:tab w:val="clear" w:pos="8838"/>
        <w:tab w:val="right" w:pos="9072"/>
      </w:tabs>
      <w:rPr>
        <w:szCs w:val="19"/>
        <w:lang w:val="es-MX"/>
      </w:rPr>
    </w:pPr>
  </w:p>
  <w:p w:rsidR="002A45DA" w:rsidRDefault="002A45DA"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5DA"/>
    <w:rsid w:val="002A4CF1"/>
    <w:rsid w:val="002A5FF3"/>
    <w:rsid w:val="002A7994"/>
    <w:rsid w:val="002B09B6"/>
    <w:rsid w:val="002C124A"/>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6EB5"/>
    <w:rsid w:val="00967ACF"/>
    <w:rsid w:val="009706B3"/>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160A2-B075-40F0-AE59-A579457D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11143</Words>
  <Characters>58845</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2013-08-28T15:09:00Z</dcterms:created>
  <dcterms:modified xsi:type="dcterms:W3CDTF">2013-08-28T15:09:00Z</dcterms:modified>
</cp:coreProperties>
</file>